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Pr="00DC46C7" w:rsidRDefault="0036094C" w:rsidP="0036094C">
      <w:pPr>
        <w:spacing w:after="0" w:line="240" w:lineRule="auto"/>
        <w:jc w:val="center"/>
        <w:rPr>
          <w:rFonts w:ascii="Times New Roman" w:hAnsi="Times New Roman"/>
          <w:b/>
          <w:sz w:val="24"/>
          <w:szCs w:val="24"/>
          <w:lang w:val="en-US" w:eastAsia="bg-BG"/>
        </w:rPr>
      </w:pPr>
      <w:r w:rsidRPr="00B40781">
        <w:rPr>
          <w:rFonts w:ascii="Times New Roman" w:hAnsi="Times New Roman"/>
          <w:b/>
          <w:sz w:val="24"/>
          <w:szCs w:val="24"/>
          <w:lang w:eastAsia="bg-BG"/>
        </w:rPr>
        <w:t>обявява конкурс</w:t>
      </w: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E46BBF">
        <w:rPr>
          <w:rFonts w:ascii="Times New Roman" w:hAnsi="Times New Roman"/>
          <w:sz w:val="24"/>
          <w:szCs w:val="24"/>
          <w:lang w:eastAsia="bg-BG"/>
        </w:rPr>
        <w:t>3</w:t>
      </w:r>
      <w:r w:rsidR="0036094C" w:rsidRPr="00B13F2B">
        <w:rPr>
          <w:rFonts w:ascii="Times New Roman" w:hAnsi="Times New Roman"/>
          <w:sz w:val="24"/>
          <w:szCs w:val="24"/>
          <w:lang w:eastAsia="bg-BG"/>
        </w:rPr>
        <w:t>/</w:t>
      </w:r>
      <w:r w:rsidR="00962C07">
        <w:rPr>
          <w:rFonts w:ascii="Times New Roman" w:hAnsi="Times New Roman"/>
          <w:sz w:val="24"/>
          <w:szCs w:val="24"/>
          <w:lang w:val="en-US" w:eastAsia="bg-BG"/>
        </w:rPr>
        <w:t>3</w:t>
      </w:r>
      <w:r w:rsidR="00830DD4">
        <w:rPr>
          <w:rFonts w:ascii="Times New Roman" w:hAnsi="Times New Roman"/>
          <w:sz w:val="24"/>
          <w:szCs w:val="24"/>
          <w:lang w:val="en-US" w:eastAsia="bg-BG"/>
        </w:rPr>
        <w:t>1</w:t>
      </w:r>
      <w:r w:rsidR="00B06128" w:rsidRPr="00B13F2B">
        <w:rPr>
          <w:rFonts w:ascii="Times New Roman" w:hAnsi="Times New Roman"/>
          <w:sz w:val="24"/>
          <w:szCs w:val="24"/>
          <w:lang w:eastAsia="bg-BG"/>
        </w:rPr>
        <w:t>.</w:t>
      </w:r>
      <w:r w:rsidR="00830DD4">
        <w:rPr>
          <w:rFonts w:ascii="Times New Roman" w:hAnsi="Times New Roman"/>
          <w:sz w:val="24"/>
          <w:szCs w:val="24"/>
          <w:lang w:val="en-US" w:eastAsia="bg-BG"/>
        </w:rPr>
        <w:t>01</w:t>
      </w:r>
      <w:r w:rsidR="00830DD4">
        <w:rPr>
          <w:rFonts w:ascii="Times New Roman" w:hAnsi="Times New Roman"/>
          <w:sz w:val="24"/>
          <w:szCs w:val="24"/>
          <w:lang w:eastAsia="bg-BG"/>
        </w:rPr>
        <w:t>.202</w:t>
      </w:r>
      <w:r w:rsidR="00830DD4">
        <w:rPr>
          <w:rFonts w:ascii="Times New Roman" w:hAnsi="Times New Roman"/>
          <w:sz w:val="24"/>
          <w:szCs w:val="24"/>
          <w:lang w:val="en-US" w:eastAsia="bg-BG"/>
        </w:rPr>
        <w:t>5</w:t>
      </w:r>
      <w:r w:rsidR="00962C07">
        <w:rPr>
          <w:rFonts w:ascii="Times New Roman" w:hAnsi="Times New Roman"/>
          <w:sz w:val="24"/>
          <w:szCs w:val="24"/>
          <w:lang w:val="en-US" w:eastAsia="bg-BG"/>
        </w:rPr>
        <w:t xml:space="preserve"> </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6094C" w:rsidRPr="00B13F2B">
        <w:rPr>
          <w:rFonts w:ascii="Times New Roman" w:hAnsi="Times New Roman"/>
          <w:sz w:val="24"/>
          <w:szCs w:val="24"/>
          <w:lang w:eastAsia="bg-BG"/>
        </w:rPr>
        <w:t xml:space="preserve">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E46BBF" w:rsidP="00962C07">
      <w:pPr>
        <w:tabs>
          <w:tab w:val="left" w:pos="993"/>
        </w:tabs>
        <w:spacing w:after="0" w:line="240" w:lineRule="auto"/>
        <w:ind w:firstLine="284"/>
        <w:jc w:val="center"/>
        <w:rPr>
          <w:rFonts w:ascii="Times New Roman" w:hAnsi="Times New Roman"/>
          <w:sz w:val="24"/>
          <w:szCs w:val="24"/>
          <w:lang w:eastAsia="bg-BG"/>
        </w:rPr>
      </w:pPr>
      <w:r>
        <w:rPr>
          <w:rFonts w:ascii="Times New Roman" w:hAnsi="Times New Roman"/>
          <w:b/>
          <w:sz w:val="24"/>
          <w:szCs w:val="24"/>
          <w:lang w:eastAsia="bg-BG"/>
        </w:rPr>
        <w:t xml:space="preserve">Специалист – материали и снабдяване </w:t>
      </w:r>
      <w:r w:rsidR="00B13F2B" w:rsidRPr="00B13F2B">
        <w:rPr>
          <w:rFonts w:ascii="Times New Roman" w:hAnsi="Times New Roman"/>
          <w:b/>
          <w:sz w:val="24"/>
          <w:szCs w:val="24"/>
          <w:lang w:eastAsia="bg-BG"/>
        </w:rPr>
        <w:t xml:space="preserve">- </w:t>
      </w:r>
      <w:r w:rsidR="00830DD4">
        <w:rPr>
          <w:rFonts w:ascii="Times New Roman" w:hAnsi="Times New Roman"/>
          <w:b/>
          <w:sz w:val="24"/>
          <w:szCs w:val="24"/>
          <w:lang w:eastAsia="bg-BG"/>
        </w:rPr>
        <w:t>1</w:t>
      </w:r>
      <w:r w:rsidR="00B13F2B" w:rsidRPr="00B13F2B">
        <w:rPr>
          <w:rFonts w:ascii="Times New Roman" w:hAnsi="Times New Roman"/>
          <w:b/>
          <w:sz w:val="24"/>
          <w:szCs w:val="24"/>
          <w:lang w:eastAsia="bg-BG"/>
        </w:rPr>
        <w:t xml:space="preserve"> щатн</w:t>
      </w:r>
      <w:r w:rsidR="00830DD4">
        <w:rPr>
          <w:rFonts w:ascii="Times New Roman" w:hAnsi="Times New Roman"/>
          <w:b/>
          <w:sz w:val="24"/>
          <w:szCs w:val="24"/>
          <w:lang w:eastAsia="bg-BG"/>
        </w:rPr>
        <w:t>а</w:t>
      </w:r>
      <w:r w:rsidR="00B13F2B" w:rsidRPr="00B13F2B">
        <w:rPr>
          <w:rFonts w:ascii="Times New Roman" w:hAnsi="Times New Roman"/>
          <w:b/>
          <w:sz w:val="24"/>
          <w:szCs w:val="24"/>
          <w:lang w:eastAsia="bg-BG"/>
        </w:rPr>
        <w:t xml:space="preserve"> бройк</w:t>
      </w:r>
      <w:r w:rsidR="00830DD4">
        <w:rPr>
          <w:rFonts w:ascii="Times New Roman" w:hAnsi="Times New Roman"/>
          <w:b/>
          <w:sz w:val="24"/>
          <w:szCs w:val="24"/>
          <w:lang w:eastAsia="bg-BG"/>
        </w:rPr>
        <w:t>а</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E46BBF" w:rsidRPr="00E46BBF" w:rsidRDefault="00E46BBF" w:rsidP="00E46BBF">
      <w:pPr>
        <w:tabs>
          <w:tab w:val="left" w:pos="993"/>
        </w:tabs>
        <w:spacing w:after="0" w:line="240" w:lineRule="auto"/>
        <w:ind w:right="27" w:firstLine="709"/>
        <w:jc w:val="both"/>
        <w:rPr>
          <w:rFonts w:ascii="Times New Roman" w:hAnsi="Times New Roman"/>
          <w:sz w:val="24"/>
          <w:szCs w:val="24"/>
          <w:lang w:eastAsia="bg-BG"/>
        </w:rPr>
      </w:pPr>
      <w:r w:rsidRPr="00E46BBF">
        <w:rPr>
          <w:rFonts w:ascii="Times New Roman" w:hAnsi="Times New Roman"/>
          <w:sz w:val="24"/>
          <w:szCs w:val="24"/>
          <w:lang w:eastAsia="bg-BG"/>
        </w:rPr>
        <w:t>Специалист – материали и снабдяване</w:t>
      </w:r>
      <w:r w:rsidRPr="00E46BBF">
        <w:rPr>
          <w:rFonts w:ascii="Times New Roman" w:hAnsi="Times New Roman"/>
          <w:b/>
          <w:sz w:val="24"/>
          <w:szCs w:val="24"/>
          <w:lang w:eastAsia="bg-BG"/>
        </w:rPr>
        <w:t xml:space="preserve"> </w:t>
      </w:r>
      <w:r w:rsidRPr="00E46BBF">
        <w:rPr>
          <w:rFonts w:ascii="Times New Roman" w:hAnsi="Times New Roman"/>
          <w:sz w:val="24"/>
          <w:szCs w:val="24"/>
          <w:lang w:eastAsia="bg-BG"/>
        </w:rPr>
        <w:t>е отговорно лице – отчетник, на което е възложено като трудово задължение да събира, съхранява, разходва или отчита парични или материални ценности, собственост на СРС. Специалист – материали и снабдяване  осигурява организацията по снабдяването, закупуването, отчитането и съхранението на материални активи и ценности за нуждите на съда; отговаря за пълното и точно изпълнение на задълженията на изпълнителите по договори за доставки на стоки  - хартия и канцеларски материали – за нуждите на СРС, в т. ч. за изготвянето и подаването на заявки за доставка, както и за приемането на стоките и подписването на приемателно-предавателни протоколи за това.</w:t>
      </w:r>
    </w:p>
    <w:p w:rsidR="00A61136" w:rsidRDefault="00A61136" w:rsidP="00A61136">
      <w:pPr>
        <w:tabs>
          <w:tab w:val="left" w:pos="993"/>
        </w:tabs>
        <w:spacing w:after="0" w:line="240" w:lineRule="auto"/>
        <w:ind w:firstLine="284"/>
        <w:jc w:val="both"/>
        <w:rPr>
          <w:rFonts w:ascii="Times New Roman" w:hAnsi="Times New Roman"/>
          <w:b/>
          <w:sz w:val="24"/>
          <w:szCs w:val="24"/>
          <w:u w:val="single"/>
          <w:lang w:eastAsia="bg-BG"/>
        </w:rPr>
      </w:pPr>
    </w:p>
    <w:p w:rsidR="008D7FAD" w:rsidRPr="00B40781" w:rsidRDefault="0036094C" w:rsidP="00A61136">
      <w:pPr>
        <w:tabs>
          <w:tab w:val="left" w:pos="993"/>
        </w:tabs>
        <w:spacing w:after="0" w:line="240" w:lineRule="auto"/>
        <w:ind w:firstLine="284"/>
        <w:jc w:val="both"/>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E46BBF" w:rsidRDefault="00E46BBF" w:rsidP="00E46BBF">
      <w:pPr>
        <w:widowControl w:val="0"/>
        <w:spacing w:after="0" w:line="240" w:lineRule="auto"/>
        <w:ind w:right="27" w:firstLine="709"/>
        <w:jc w:val="both"/>
        <w:rPr>
          <w:rFonts w:ascii="Times New Roman" w:hAnsi="Times New Roman"/>
        </w:rPr>
      </w:pPr>
      <w:r>
        <w:rPr>
          <w:rFonts w:ascii="Times New Roman" w:eastAsia="Arial Unicode MS" w:hAnsi="Times New Roman"/>
          <w:color w:val="000000"/>
          <w:lang w:eastAsia="bg-BG" w:bidi="bg-BG"/>
        </w:rPr>
        <w:t>Средно образование</w:t>
      </w:r>
      <w:r w:rsidRPr="0003589A">
        <w:rPr>
          <w:rFonts w:ascii="Times New Roman" w:hAnsi="Times New Roman"/>
        </w:rPr>
        <w:t>.</w:t>
      </w:r>
    </w:p>
    <w:p w:rsidR="00E46BBF" w:rsidRPr="0003589A" w:rsidRDefault="00E46BBF" w:rsidP="00E46BBF">
      <w:pPr>
        <w:tabs>
          <w:tab w:val="left" w:pos="993"/>
        </w:tabs>
        <w:spacing w:after="0" w:line="240" w:lineRule="auto"/>
        <w:ind w:right="27" w:firstLine="709"/>
        <w:jc w:val="both"/>
        <w:rPr>
          <w:rFonts w:ascii="Times New Roman" w:hAnsi="Times New Roman"/>
          <w:lang w:eastAsia="bg-BG"/>
        </w:rPr>
      </w:pPr>
      <w:r>
        <w:rPr>
          <w:rFonts w:ascii="Times New Roman" w:hAnsi="Times New Roman"/>
          <w:color w:val="000000"/>
        </w:rPr>
        <w:t>П</w:t>
      </w:r>
      <w:r w:rsidRPr="0003589A">
        <w:rPr>
          <w:rFonts w:ascii="Times New Roman" w:eastAsia="Arial Unicode MS" w:hAnsi="Times New Roman"/>
          <w:color w:val="000000"/>
          <w:lang w:eastAsia="bg-BG" w:bidi="bg-BG"/>
        </w:rPr>
        <w:t xml:space="preserve">рофесионален опит не по-малко от </w:t>
      </w:r>
      <w:r>
        <w:rPr>
          <w:rFonts w:ascii="Times New Roman" w:eastAsia="Arial Unicode MS" w:hAnsi="Times New Roman"/>
          <w:color w:val="000000"/>
          <w:lang w:eastAsia="bg-BG" w:bidi="bg-BG"/>
        </w:rPr>
        <w:t>2</w:t>
      </w:r>
      <w:r w:rsidRPr="0003589A">
        <w:rPr>
          <w:rFonts w:ascii="Times New Roman" w:eastAsia="Arial Unicode MS" w:hAnsi="Times New Roman"/>
          <w:color w:val="000000"/>
          <w:lang w:eastAsia="bg-BG" w:bidi="bg-BG"/>
        </w:rPr>
        <w:t xml:space="preserve"> /</w:t>
      </w:r>
      <w:r>
        <w:rPr>
          <w:rFonts w:ascii="Times New Roman" w:eastAsia="Arial Unicode MS" w:hAnsi="Times New Roman"/>
          <w:color w:val="000000"/>
          <w:lang w:eastAsia="bg-BG" w:bidi="bg-BG"/>
        </w:rPr>
        <w:t>две</w:t>
      </w:r>
      <w:r w:rsidRPr="0003589A">
        <w:rPr>
          <w:rFonts w:ascii="Times New Roman" w:eastAsia="Arial Unicode MS" w:hAnsi="Times New Roman"/>
          <w:color w:val="000000"/>
          <w:lang w:eastAsia="bg-BG" w:bidi="bg-BG"/>
        </w:rPr>
        <w:t>/ години</w:t>
      </w:r>
      <w:r w:rsidRPr="0003589A">
        <w:rPr>
          <w:rFonts w:ascii="Times New Roman" w:hAnsi="Times New Roman"/>
          <w:lang w:eastAsia="bg-BG"/>
        </w:rPr>
        <w:t>.</w:t>
      </w:r>
    </w:p>
    <w:p w:rsidR="00E46BBF" w:rsidRPr="00F43843" w:rsidRDefault="00E46BBF" w:rsidP="00E46BBF">
      <w:pPr>
        <w:widowControl w:val="0"/>
        <w:spacing w:after="0" w:line="240" w:lineRule="auto"/>
        <w:ind w:right="27" w:firstLine="709"/>
        <w:jc w:val="both"/>
        <w:rPr>
          <w:rFonts w:ascii="Times New Roman" w:hAnsi="Times New Roman"/>
        </w:rPr>
      </w:pPr>
      <w:r>
        <w:rPr>
          <w:rFonts w:ascii="Times New Roman" w:hAnsi="Times New Roman"/>
        </w:rPr>
        <w:t>Добро познаване на общата нормативна уредба на съдебната власт, работата на съдебната администрация (ЗСВ, ПАС</w:t>
      </w:r>
      <w:r>
        <w:rPr>
          <w:rFonts w:ascii="Times New Roman" w:hAnsi="Times New Roman"/>
          <w:lang w:val="en-US"/>
        </w:rPr>
        <w:t>)</w:t>
      </w:r>
      <w:r>
        <w:rPr>
          <w:rFonts w:ascii="Times New Roman" w:hAnsi="Times New Roman"/>
        </w:rPr>
        <w:t>, както и на други нормативни актове, имащи пряко отношение към извършваната от служителя работа; много добра компютърна грамотност; високи нравствени и професионални качества и отлични комуникационни и организационни умения, способност за работа в екип.</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w:t>
      </w:r>
      <w:r w:rsidR="00E46BBF">
        <w:rPr>
          <w:rFonts w:ascii="Times New Roman" w:hAnsi="Times New Roman"/>
          <w:sz w:val="24"/>
          <w:szCs w:val="24"/>
          <w:lang w:eastAsia="bg-BG"/>
        </w:rPr>
        <w:t>пециалист – материали и снабдяване – 1296</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411399" w:rsidRDefault="008F11B6" w:rsidP="00411399">
      <w:pPr>
        <w:autoSpaceDE w:val="0"/>
        <w:autoSpaceDN w:val="0"/>
        <w:spacing w:after="0" w:line="240" w:lineRule="auto"/>
        <w:ind w:left="709"/>
        <w:jc w:val="both"/>
        <w:rPr>
          <w:rFonts w:ascii="Times New Roman" w:hAnsi="Times New Roman"/>
          <w:sz w:val="24"/>
          <w:szCs w:val="24"/>
          <w:lang w:eastAsia="bg-BG"/>
        </w:rPr>
      </w:pPr>
      <w:r w:rsidRPr="00411399">
        <w:rPr>
          <w:rFonts w:ascii="Times New Roman" w:hAnsi="Times New Roman"/>
          <w:sz w:val="24"/>
          <w:szCs w:val="24"/>
          <w:lang w:eastAsia="bg-BG"/>
        </w:rPr>
        <w:t>Кандидатите подават лично или чрез пълномощник:</w:t>
      </w:r>
    </w:p>
    <w:p w:rsidR="00411399" w:rsidRPr="00411399" w:rsidRDefault="00411399" w:rsidP="00411399">
      <w:pPr>
        <w:tabs>
          <w:tab w:val="left" w:pos="993"/>
        </w:tabs>
        <w:spacing w:after="0" w:line="240" w:lineRule="auto"/>
        <w:ind w:left="709" w:right="27"/>
        <w:jc w:val="both"/>
        <w:rPr>
          <w:rFonts w:ascii="Times New Roman" w:hAnsi="Times New Roman"/>
          <w:sz w:val="24"/>
          <w:szCs w:val="24"/>
          <w:lang w:eastAsia="bg-BG"/>
        </w:rPr>
      </w:pPr>
      <w:r w:rsidRPr="00411399">
        <w:rPr>
          <w:rFonts w:ascii="Times New Roman" w:hAnsi="Times New Roman"/>
          <w:sz w:val="24"/>
          <w:szCs w:val="24"/>
          <w:lang w:eastAsia="bg-BG"/>
        </w:rPr>
        <w:t>- Заявление за участие в конкурса /по образец/;</w:t>
      </w:r>
    </w:p>
    <w:p w:rsidR="00411399" w:rsidRPr="00411399" w:rsidRDefault="00411399" w:rsidP="00411399">
      <w:pPr>
        <w:tabs>
          <w:tab w:val="left" w:pos="993"/>
        </w:tabs>
        <w:spacing w:after="0" w:line="240" w:lineRule="auto"/>
        <w:ind w:left="709" w:right="27"/>
        <w:jc w:val="both"/>
        <w:rPr>
          <w:rFonts w:ascii="Times New Roman" w:hAnsi="Times New Roman"/>
          <w:sz w:val="24"/>
          <w:szCs w:val="24"/>
          <w:lang w:eastAsia="bg-BG"/>
        </w:rPr>
      </w:pPr>
      <w:r w:rsidRPr="00411399">
        <w:rPr>
          <w:rFonts w:ascii="Times New Roman" w:hAnsi="Times New Roman"/>
          <w:sz w:val="24"/>
          <w:szCs w:val="24"/>
          <w:lang w:eastAsia="bg-BG"/>
        </w:rPr>
        <w:t>- Подробна професионална автобиография-европейски формат;</w:t>
      </w:r>
    </w:p>
    <w:p w:rsidR="00411399" w:rsidRPr="00411399" w:rsidRDefault="00411399" w:rsidP="00411399">
      <w:pPr>
        <w:tabs>
          <w:tab w:val="left" w:pos="993"/>
        </w:tabs>
        <w:spacing w:after="0" w:line="240" w:lineRule="auto"/>
        <w:ind w:left="709" w:right="27"/>
        <w:jc w:val="both"/>
        <w:rPr>
          <w:rFonts w:ascii="Times New Roman" w:hAnsi="Times New Roman"/>
          <w:sz w:val="24"/>
          <w:szCs w:val="24"/>
          <w:lang w:eastAsia="bg-BG"/>
        </w:rPr>
      </w:pPr>
      <w:r w:rsidRPr="00411399">
        <w:rPr>
          <w:rFonts w:ascii="Times New Roman" w:hAnsi="Times New Roman"/>
          <w:sz w:val="24"/>
          <w:szCs w:val="24"/>
          <w:lang w:eastAsia="bg-BG"/>
        </w:rPr>
        <w:t>- Мотивационно писмо;</w:t>
      </w:r>
    </w:p>
    <w:p w:rsidR="00411399" w:rsidRPr="00411399" w:rsidRDefault="00411399" w:rsidP="00411399">
      <w:pPr>
        <w:tabs>
          <w:tab w:val="left" w:pos="993"/>
        </w:tabs>
        <w:spacing w:after="0" w:line="240" w:lineRule="auto"/>
        <w:ind w:left="709" w:right="27"/>
        <w:jc w:val="both"/>
        <w:rPr>
          <w:rFonts w:ascii="Times New Roman" w:hAnsi="Times New Roman"/>
          <w:sz w:val="24"/>
          <w:szCs w:val="24"/>
          <w:lang w:eastAsia="bg-BG"/>
        </w:rPr>
      </w:pPr>
      <w:r w:rsidRPr="00411399">
        <w:rPr>
          <w:rFonts w:ascii="Times New Roman" w:hAnsi="Times New Roman"/>
          <w:sz w:val="24"/>
          <w:szCs w:val="24"/>
          <w:lang w:eastAsia="bg-BG"/>
        </w:rPr>
        <w:t>- Медицинско свидетелство за постъпване на работа – оригинал;</w:t>
      </w:r>
    </w:p>
    <w:p w:rsidR="00411399" w:rsidRPr="00411399" w:rsidRDefault="00411399" w:rsidP="00411399">
      <w:pPr>
        <w:tabs>
          <w:tab w:val="left" w:pos="426"/>
          <w:tab w:val="left" w:pos="993"/>
        </w:tabs>
        <w:spacing w:after="0" w:line="240" w:lineRule="auto"/>
        <w:ind w:right="27" w:firstLine="709"/>
        <w:jc w:val="both"/>
        <w:rPr>
          <w:rFonts w:ascii="Times New Roman" w:hAnsi="Times New Roman"/>
          <w:sz w:val="24"/>
          <w:szCs w:val="24"/>
          <w:lang w:eastAsia="bg-BG"/>
        </w:rPr>
      </w:pPr>
      <w:r w:rsidRPr="00411399">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w:t>
      </w:r>
      <w:r w:rsidRPr="00411399">
        <w:rPr>
          <w:rFonts w:ascii="Times New Roman" w:hAnsi="Times New Roman"/>
          <w:color w:val="212529"/>
          <w:sz w:val="24"/>
          <w:szCs w:val="24"/>
          <w:shd w:val="clear" w:color="auto" w:fill="FFFFFF"/>
        </w:rPr>
        <w:t>документът може да бъде представен в срок до назначаване на спечелилия конкурса кандидат);</w:t>
      </w:r>
    </w:p>
    <w:p w:rsidR="00411399" w:rsidRDefault="00411399" w:rsidP="00411399">
      <w:pPr>
        <w:tabs>
          <w:tab w:val="left" w:pos="426"/>
          <w:tab w:val="left" w:pos="993"/>
        </w:tabs>
        <w:spacing w:after="0" w:line="240" w:lineRule="auto"/>
        <w:ind w:right="27" w:firstLine="567"/>
        <w:jc w:val="both"/>
        <w:rPr>
          <w:rFonts w:ascii="Times New Roman" w:hAnsi="Times New Roman"/>
          <w:sz w:val="24"/>
          <w:szCs w:val="24"/>
          <w:lang w:eastAsia="bg-BG"/>
        </w:rPr>
      </w:pPr>
      <w:r>
        <w:rPr>
          <w:rFonts w:ascii="Times New Roman" w:hAnsi="Times New Roman"/>
          <w:sz w:val="24"/>
          <w:szCs w:val="24"/>
          <w:lang w:eastAsia="bg-BG"/>
        </w:rPr>
        <w:t xml:space="preserve">  </w:t>
      </w:r>
      <w:r w:rsidRPr="00411399">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411399" w:rsidRPr="00411399" w:rsidRDefault="00411399" w:rsidP="00411399">
      <w:pPr>
        <w:tabs>
          <w:tab w:val="left" w:pos="426"/>
          <w:tab w:val="left" w:pos="993"/>
        </w:tabs>
        <w:spacing w:after="0" w:line="240" w:lineRule="auto"/>
        <w:ind w:right="27" w:firstLine="567"/>
        <w:jc w:val="both"/>
        <w:rPr>
          <w:rFonts w:ascii="Times New Roman" w:hAnsi="Times New Roman"/>
          <w:sz w:val="24"/>
          <w:szCs w:val="24"/>
          <w:lang w:eastAsia="bg-BG"/>
        </w:rPr>
      </w:pPr>
      <w:r w:rsidRPr="00411399">
        <w:rPr>
          <w:rFonts w:ascii="Times New Roman" w:hAnsi="Times New Roman"/>
          <w:sz w:val="24"/>
          <w:szCs w:val="24"/>
          <w:lang w:eastAsia="bg-BG"/>
        </w:rPr>
        <w:t xml:space="preserve">- </w:t>
      </w:r>
      <w:r w:rsidRPr="00411399">
        <w:rPr>
          <w:rFonts w:ascii="Times New Roman" w:hAnsi="Times New Roman"/>
          <w:sz w:val="24"/>
          <w:szCs w:val="24"/>
        </w:rPr>
        <w:t>Документ за компютърна грамотност /удостоверение, диплома, референция и др./ – копие</w:t>
      </w:r>
      <w:r w:rsidRPr="00411399">
        <w:rPr>
          <w:sz w:val="24"/>
          <w:szCs w:val="24"/>
        </w:rPr>
        <w:t xml:space="preserve"> </w:t>
      </w:r>
      <w:r w:rsidRPr="00411399">
        <w:rPr>
          <w:rFonts w:ascii="Times New Roman" w:hAnsi="Times New Roman"/>
          <w:sz w:val="24"/>
          <w:szCs w:val="24"/>
          <w:lang w:eastAsia="bg-BG"/>
        </w:rPr>
        <w:t>със заверка от кандидата;</w:t>
      </w:r>
    </w:p>
    <w:p w:rsidR="00411399" w:rsidRPr="00411399" w:rsidRDefault="00411399" w:rsidP="00411399">
      <w:pPr>
        <w:tabs>
          <w:tab w:val="left" w:pos="993"/>
        </w:tabs>
        <w:spacing w:after="0" w:line="240" w:lineRule="auto"/>
        <w:ind w:right="27" w:firstLine="709"/>
        <w:jc w:val="both"/>
        <w:rPr>
          <w:rFonts w:ascii="Times New Roman" w:hAnsi="Times New Roman"/>
          <w:color w:val="212529"/>
          <w:sz w:val="24"/>
          <w:szCs w:val="24"/>
        </w:rPr>
      </w:pPr>
      <w:r w:rsidRPr="00411399">
        <w:rPr>
          <w:rFonts w:ascii="Times New Roman" w:hAnsi="Times New Roman"/>
          <w:sz w:val="24"/>
          <w:szCs w:val="24"/>
          <w:lang w:eastAsia="bg-BG"/>
        </w:rPr>
        <w:lastRenderedPageBreak/>
        <w:t xml:space="preserve">- </w:t>
      </w:r>
      <w:r w:rsidRPr="00411399">
        <w:rPr>
          <w:rFonts w:ascii="Times New Roman" w:hAnsi="Times New Roman"/>
          <w:color w:val="212529"/>
          <w:sz w:val="24"/>
          <w:szCs w:val="24"/>
        </w:rPr>
        <w:t>Копия от документи, удостоверяващи продължителността на трудовия стаж и професионалния опит(със заверка от кандидата);</w:t>
      </w:r>
    </w:p>
    <w:p w:rsidR="00411399" w:rsidRPr="00411399" w:rsidRDefault="00411399" w:rsidP="00411399">
      <w:pPr>
        <w:tabs>
          <w:tab w:val="left" w:pos="142"/>
          <w:tab w:val="left" w:pos="993"/>
        </w:tabs>
        <w:spacing w:after="0" w:line="240" w:lineRule="auto"/>
        <w:ind w:right="27" w:firstLine="709"/>
        <w:jc w:val="both"/>
        <w:rPr>
          <w:rFonts w:ascii="Times New Roman" w:hAnsi="Times New Roman"/>
          <w:color w:val="212529"/>
          <w:sz w:val="24"/>
          <w:szCs w:val="24"/>
          <w:shd w:val="clear" w:color="auto" w:fill="FFFFFF"/>
        </w:rPr>
      </w:pPr>
      <w:r w:rsidRPr="00411399">
        <w:rPr>
          <w:rFonts w:ascii="Times New Roman" w:hAnsi="Times New Roman"/>
          <w:sz w:val="24"/>
          <w:szCs w:val="24"/>
          <w:lang w:eastAsia="bg-BG"/>
        </w:rPr>
        <w:t xml:space="preserve">- </w:t>
      </w:r>
      <w:r w:rsidRPr="00411399">
        <w:rPr>
          <w:rFonts w:ascii="Times New Roman" w:hAnsi="Times New Roman"/>
          <w:color w:val="212529"/>
          <w:sz w:val="24"/>
          <w:szCs w:val="24"/>
          <w:shd w:val="clear" w:color="auto" w:fill="FFFFFF"/>
        </w:rPr>
        <w:t>Декларация за обстоятелствата по чл.340а, ал.1 ЗСВ и по чл.107а, ал.1 КТ /по образец/.</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t>Могат да бъдат приложени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r w:rsidRPr="004079A8">
        <w:rPr>
          <w:rFonts w:ascii="Times New Roman" w:hAnsi="Times New Roman"/>
          <w:sz w:val="24"/>
          <w:szCs w:val="24"/>
          <w:lang w:eastAsia="bg-BG"/>
        </w:rPr>
        <w:t>/</w:t>
      </w:r>
      <w:r w:rsidR="00B63604" w:rsidRPr="004079A8">
        <w:rPr>
          <w:rFonts w:ascii="Times New Roman" w:hAnsi="Times New Roman"/>
          <w:sz w:val="24"/>
          <w:szCs w:val="24"/>
          <w:lang w:eastAsia="bg-BG"/>
        </w:rPr>
        <w:t>,</w:t>
      </w:r>
      <w:r w:rsidR="00B63604" w:rsidRPr="004079A8">
        <w:rPr>
          <w:rFonts w:ascii="Times New Roman" w:hAnsi="Times New Roman"/>
          <w:lang w:eastAsia="bg-BG"/>
        </w:rPr>
        <w:t xml:space="preserve"> както и познания по нормативните актове, имащи пряко отношение към извършваната от служителя отчетническа работа</w:t>
      </w:r>
      <w:r w:rsidRPr="004079A8">
        <w:rPr>
          <w:rFonts w:ascii="Times New Roman" w:hAnsi="Times New Roman"/>
          <w:sz w:val="24"/>
          <w:szCs w:val="24"/>
          <w:lang w:eastAsia="bg-BG"/>
        </w:rPr>
        <w:t>.</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r>
      <w:r w:rsidRPr="00B06128">
        <w:rPr>
          <w:rFonts w:ascii="Times New Roman" w:hAnsi="Times New Roman"/>
          <w:sz w:val="24"/>
          <w:szCs w:val="24"/>
          <w:lang w:eastAsia="bg-BG"/>
        </w:rPr>
        <w:lastRenderedPageBreak/>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4079A8" w:rsidRDefault="004079A8" w:rsidP="004079A8">
      <w:pPr>
        <w:tabs>
          <w:tab w:val="left" w:pos="993"/>
        </w:tabs>
        <w:spacing w:after="0" w:line="240" w:lineRule="auto"/>
        <w:ind w:left="142" w:firstLine="567"/>
        <w:jc w:val="both"/>
        <w:rPr>
          <w:rFonts w:ascii="Times New Roman" w:hAnsi="Times New Roman"/>
          <w:sz w:val="24"/>
          <w:szCs w:val="24"/>
          <w:lang w:val="en-US"/>
        </w:rPr>
      </w:pPr>
      <w:bookmarkStart w:id="0" w:name="_GoBack"/>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31</w:t>
      </w:r>
      <w:r>
        <w:rPr>
          <w:rFonts w:ascii="openSans" w:hAnsi="openSans"/>
          <w:color w:val="212529"/>
          <w:shd w:val="clear" w:color="auto" w:fill="FFFFFF"/>
        </w:rPr>
        <w:t xml:space="preserve"> на 0</w:t>
      </w:r>
      <w:r>
        <w:rPr>
          <w:rFonts w:ascii="openSans" w:hAnsi="openSans"/>
          <w:color w:val="212529"/>
          <w:shd w:val="clear" w:color="auto" w:fill="FFFFFF"/>
          <w:lang w:val="en-US"/>
        </w:rPr>
        <w:t>6</w:t>
      </w:r>
      <w:r>
        <w:rPr>
          <w:rFonts w:ascii="openSans" w:hAnsi="openSans"/>
          <w:color w:val="212529"/>
          <w:shd w:val="clear" w:color="auto" w:fill="FFFFFF"/>
          <w:lang w:val="en-US"/>
        </w:rPr>
        <w:t>.</w:t>
      </w:r>
      <w:r>
        <w:rPr>
          <w:rFonts w:ascii="openSans" w:hAnsi="openSans"/>
          <w:color w:val="212529"/>
          <w:shd w:val="clear" w:color="auto" w:fill="FFFFFF"/>
          <w:lang w:val="en-US"/>
        </w:rPr>
        <w:t>02</w:t>
      </w:r>
      <w:r>
        <w:rPr>
          <w:rFonts w:ascii="openSans" w:hAnsi="openSans"/>
          <w:color w:val="212529"/>
          <w:shd w:val="clear" w:color="auto" w:fill="FFFFFF"/>
        </w:rPr>
        <w:t>.202</w:t>
      </w:r>
      <w:r>
        <w:rPr>
          <w:rFonts w:ascii="openSans" w:hAnsi="openSans"/>
          <w:color w:val="212529"/>
          <w:shd w:val="clear" w:color="auto" w:fill="FFFFFF"/>
          <w:lang w:val="en-US"/>
        </w:rPr>
        <w:t>5</w:t>
      </w:r>
      <w:r>
        <w:rPr>
          <w:rFonts w:ascii="openSans" w:hAnsi="openSans"/>
          <w:color w:val="212529"/>
          <w:shd w:val="clear" w:color="auto" w:fill="FFFFFF"/>
        </w:rPr>
        <w:t xml:space="preserve"> г.</w:t>
      </w:r>
      <w:proofErr w:type="gramEnd"/>
    </w:p>
    <w:bookmarkEnd w:id="0"/>
    <w:p w:rsidR="004079A8" w:rsidRPr="00DC46C7" w:rsidRDefault="004079A8" w:rsidP="007E4E8A">
      <w:pPr>
        <w:tabs>
          <w:tab w:val="left" w:pos="993"/>
        </w:tabs>
        <w:spacing w:after="0" w:line="240" w:lineRule="auto"/>
        <w:ind w:left="142" w:firstLine="567"/>
        <w:jc w:val="both"/>
        <w:rPr>
          <w:rFonts w:ascii="Times New Roman" w:hAnsi="Times New Roman"/>
          <w:sz w:val="24"/>
          <w:szCs w:val="24"/>
          <w:lang w:val="en-US"/>
        </w:rPr>
      </w:pPr>
    </w:p>
    <w:sectPr w:rsidR="004079A8" w:rsidRPr="00DC46C7"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B6" w:rsidRDefault="00FD6FB6" w:rsidP="008D7FAD">
      <w:pPr>
        <w:spacing w:after="0" w:line="240" w:lineRule="auto"/>
      </w:pPr>
      <w:r>
        <w:separator/>
      </w:r>
    </w:p>
  </w:endnote>
  <w:endnote w:type="continuationSeparator" w:id="0">
    <w:p w:rsidR="00FD6FB6" w:rsidRDefault="00FD6FB6"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B6" w:rsidRDefault="00FD6FB6" w:rsidP="008D7FAD">
      <w:pPr>
        <w:spacing w:after="0" w:line="240" w:lineRule="auto"/>
      </w:pPr>
      <w:r>
        <w:separator/>
      </w:r>
    </w:p>
  </w:footnote>
  <w:footnote w:type="continuationSeparator" w:id="0">
    <w:p w:rsidR="00FD6FB6" w:rsidRDefault="00FD6FB6"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166DF"/>
    <w:rsid w:val="00237A87"/>
    <w:rsid w:val="00253696"/>
    <w:rsid w:val="0025419B"/>
    <w:rsid w:val="00295716"/>
    <w:rsid w:val="002B1DDB"/>
    <w:rsid w:val="0033333F"/>
    <w:rsid w:val="00334A16"/>
    <w:rsid w:val="00344879"/>
    <w:rsid w:val="0036094C"/>
    <w:rsid w:val="003665D5"/>
    <w:rsid w:val="00380A78"/>
    <w:rsid w:val="003B2E16"/>
    <w:rsid w:val="004079A8"/>
    <w:rsid w:val="00407AAD"/>
    <w:rsid w:val="00411399"/>
    <w:rsid w:val="00413A7E"/>
    <w:rsid w:val="00422984"/>
    <w:rsid w:val="00437F00"/>
    <w:rsid w:val="00482760"/>
    <w:rsid w:val="00487FC9"/>
    <w:rsid w:val="004B26C9"/>
    <w:rsid w:val="004D118C"/>
    <w:rsid w:val="00503A74"/>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E4E8A"/>
    <w:rsid w:val="007F2D73"/>
    <w:rsid w:val="00806C4E"/>
    <w:rsid w:val="00830DD4"/>
    <w:rsid w:val="00844A7A"/>
    <w:rsid w:val="008B6604"/>
    <w:rsid w:val="008D275C"/>
    <w:rsid w:val="008D48FA"/>
    <w:rsid w:val="008D7FAD"/>
    <w:rsid w:val="008E616A"/>
    <w:rsid w:val="008F11B6"/>
    <w:rsid w:val="00904805"/>
    <w:rsid w:val="00905E2D"/>
    <w:rsid w:val="009122FA"/>
    <w:rsid w:val="00962C07"/>
    <w:rsid w:val="009712A6"/>
    <w:rsid w:val="00973174"/>
    <w:rsid w:val="009E7676"/>
    <w:rsid w:val="00A50298"/>
    <w:rsid w:val="00A61136"/>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3604"/>
    <w:rsid w:val="00B67A39"/>
    <w:rsid w:val="00B75EDB"/>
    <w:rsid w:val="00B8433F"/>
    <w:rsid w:val="00B93DCE"/>
    <w:rsid w:val="00B960A9"/>
    <w:rsid w:val="00BB4984"/>
    <w:rsid w:val="00BB5B38"/>
    <w:rsid w:val="00BC3B14"/>
    <w:rsid w:val="00BD1439"/>
    <w:rsid w:val="00BF2DF1"/>
    <w:rsid w:val="00C11D57"/>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46BBF"/>
    <w:rsid w:val="00E57792"/>
    <w:rsid w:val="00E804FD"/>
    <w:rsid w:val="00EA5897"/>
    <w:rsid w:val="00EC1943"/>
    <w:rsid w:val="00ED1482"/>
    <w:rsid w:val="00EF3AA7"/>
    <w:rsid w:val="00EF60A1"/>
    <w:rsid w:val="00F161DA"/>
    <w:rsid w:val="00F17A1B"/>
    <w:rsid w:val="00F267DB"/>
    <w:rsid w:val="00F5345E"/>
    <w:rsid w:val="00F664BE"/>
    <w:rsid w:val="00F77D5F"/>
    <w:rsid w:val="00F86DD1"/>
    <w:rsid w:val="00FB4822"/>
    <w:rsid w:val="00FC693B"/>
    <w:rsid w:val="00FC7F8F"/>
    <w:rsid w:val="00FD6FB6"/>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2</cp:revision>
  <cp:lastPrinted>2024-08-22T11:16:00Z</cp:lastPrinted>
  <dcterms:created xsi:type="dcterms:W3CDTF">2025-02-06T07:56:00Z</dcterms:created>
  <dcterms:modified xsi:type="dcterms:W3CDTF">2025-02-06T07:56:00Z</dcterms:modified>
</cp:coreProperties>
</file>